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61A" w:rsidRDefault="00D765A3">
      <w:pPr>
        <w:spacing w:before="36"/>
        <w:ind w:left="273" w:right="273"/>
        <w:jc w:val="center"/>
        <w:rPr>
          <w:b/>
          <w:sz w:val="24"/>
        </w:rPr>
      </w:pPr>
      <w:r>
        <w:rPr>
          <w:b/>
          <w:sz w:val="24"/>
        </w:rPr>
        <w:t>Manuscript</w:t>
      </w:r>
      <w:r>
        <w:rPr>
          <w:b/>
          <w:spacing w:val="-11"/>
          <w:sz w:val="24"/>
        </w:rPr>
        <w:t xml:space="preserve"> </w:t>
      </w:r>
      <w:r>
        <w:rPr>
          <w:b/>
          <w:spacing w:val="-2"/>
          <w:sz w:val="24"/>
        </w:rPr>
        <w:t>Template</w:t>
      </w:r>
    </w:p>
    <w:p w:rsidR="0048761A" w:rsidRDefault="0048761A">
      <w:pPr>
        <w:pStyle w:val="BodyText"/>
        <w:ind w:left="0"/>
        <w:rPr>
          <w:b/>
        </w:rPr>
      </w:pPr>
    </w:p>
    <w:p w:rsidR="003C165D" w:rsidRDefault="003C165D">
      <w:pPr>
        <w:ind w:left="273" w:right="273"/>
        <w:jc w:val="center"/>
        <w:rPr>
          <w:b/>
          <w:sz w:val="24"/>
        </w:rPr>
      </w:pPr>
      <w:r>
        <w:rPr>
          <w:b/>
          <w:sz w:val="24"/>
        </w:rPr>
        <w:t>Title of the Study</w:t>
      </w:r>
    </w:p>
    <w:p w:rsidR="003C165D" w:rsidRDefault="003C165D">
      <w:pPr>
        <w:ind w:left="273" w:right="273"/>
        <w:jc w:val="center"/>
        <w:rPr>
          <w:b/>
          <w:sz w:val="24"/>
        </w:rPr>
      </w:pPr>
      <w:bookmarkStart w:id="0" w:name="_GoBack"/>
      <w:bookmarkEnd w:id="0"/>
    </w:p>
    <w:p w:rsidR="0048761A" w:rsidRDefault="00D765A3">
      <w:pPr>
        <w:ind w:left="273" w:right="273"/>
        <w:jc w:val="center"/>
        <w:rPr>
          <w:b/>
          <w:sz w:val="24"/>
        </w:rPr>
      </w:pPr>
      <w:r>
        <w:rPr>
          <w:b/>
          <w:sz w:val="24"/>
        </w:rPr>
        <w:t>1</w:t>
      </w:r>
      <w:r>
        <w:rPr>
          <w:b/>
          <w:sz w:val="24"/>
          <w:vertAlign w:val="superscript"/>
        </w:rPr>
        <w:t>st</w:t>
      </w:r>
      <w:r>
        <w:rPr>
          <w:b/>
          <w:spacing w:val="-6"/>
          <w:sz w:val="24"/>
        </w:rPr>
        <w:t xml:space="preserve"> </w:t>
      </w:r>
      <w:r>
        <w:rPr>
          <w:b/>
          <w:sz w:val="24"/>
        </w:rPr>
        <w:t>author,</w:t>
      </w:r>
      <w:r>
        <w:rPr>
          <w:b/>
          <w:spacing w:val="-4"/>
          <w:sz w:val="24"/>
        </w:rPr>
        <w:t xml:space="preserve"> </w:t>
      </w:r>
      <w:r>
        <w:rPr>
          <w:b/>
          <w:sz w:val="24"/>
        </w:rPr>
        <w:t>2</w:t>
      </w:r>
      <w:r>
        <w:rPr>
          <w:b/>
          <w:sz w:val="24"/>
          <w:vertAlign w:val="superscript"/>
        </w:rPr>
        <w:t>nd</w:t>
      </w:r>
      <w:r>
        <w:rPr>
          <w:b/>
          <w:spacing w:val="-5"/>
          <w:sz w:val="24"/>
        </w:rPr>
        <w:t xml:space="preserve"> </w:t>
      </w:r>
      <w:r>
        <w:rPr>
          <w:b/>
          <w:sz w:val="24"/>
        </w:rPr>
        <w:t>author,</w:t>
      </w:r>
      <w:r>
        <w:rPr>
          <w:b/>
          <w:spacing w:val="-4"/>
          <w:sz w:val="24"/>
        </w:rPr>
        <w:t xml:space="preserve"> </w:t>
      </w:r>
      <w:r>
        <w:rPr>
          <w:b/>
          <w:sz w:val="24"/>
        </w:rPr>
        <w:t>3</w:t>
      </w:r>
      <w:r>
        <w:rPr>
          <w:b/>
          <w:sz w:val="24"/>
          <w:vertAlign w:val="superscript"/>
        </w:rPr>
        <w:t>rd</w:t>
      </w:r>
      <w:r>
        <w:rPr>
          <w:b/>
          <w:spacing w:val="-5"/>
          <w:sz w:val="24"/>
        </w:rPr>
        <w:t xml:space="preserve"> </w:t>
      </w:r>
      <w:r>
        <w:rPr>
          <w:b/>
          <w:spacing w:val="-2"/>
          <w:sz w:val="24"/>
        </w:rPr>
        <w:t>author…</w:t>
      </w:r>
    </w:p>
    <w:p w:rsidR="0048761A" w:rsidRDefault="0048761A">
      <w:pPr>
        <w:pStyle w:val="BodyText"/>
        <w:ind w:left="0"/>
        <w:rPr>
          <w:b/>
        </w:rPr>
      </w:pPr>
    </w:p>
    <w:p w:rsidR="0048761A" w:rsidRDefault="00D765A3">
      <w:pPr>
        <w:spacing w:before="1"/>
        <w:ind w:left="3403" w:right="3404" w:firstLine="31"/>
        <w:jc w:val="both"/>
        <w:rPr>
          <w:b/>
          <w:sz w:val="24"/>
        </w:rPr>
      </w:pPr>
      <w:r>
        <w:rPr>
          <w:b/>
          <w:sz w:val="24"/>
          <w:vertAlign w:val="superscript"/>
        </w:rPr>
        <w:t>1</w:t>
      </w:r>
      <w:r>
        <w:rPr>
          <w:b/>
          <w:sz w:val="24"/>
        </w:rPr>
        <w:t>1</w:t>
      </w:r>
      <w:r>
        <w:rPr>
          <w:b/>
          <w:sz w:val="24"/>
          <w:vertAlign w:val="superscript"/>
        </w:rPr>
        <w:t>st</w:t>
      </w:r>
      <w:r>
        <w:rPr>
          <w:b/>
          <w:spacing w:val="-3"/>
          <w:sz w:val="24"/>
        </w:rPr>
        <w:t xml:space="preserve"> </w:t>
      </w:r>
      <w:r>
        <w:rPr>
          <w:b/>
          <w:sz w:val="24"/>
        </w:rPr>
        <w:t>author’s</w:t>
      </w:r>
      <w:r>
        <w:rPr>
          <w:b/>
          <w:spacing w:val="-2"/>
          <w:sz w:val="24"/>
        </w:rPr>
        <w:t xml:space="preserve"> </w:t>
      </w:r>
      <w:r>
        <w:rPr>
          <w:b/>
          <w:sz w:val="24"/>
        </w:rPr>
        <w:t>affiliation,</w:t>
      </w:r>
      <w:r>
        <w:rPr>
          <w:b/>
          <w:spacing w:val="-5"/>
          <w:sz w:val="24"/>
        </w:rPr>
        <w:t xml:space="preserve"> </w:t>
      </w:r>
      <w:r>
        <w:rPr>
          <w:b/>
          <w:sz w:val="24"/>
        </w:rPr>
        <w:t xml:space="preserve">address </w:t>
      </w:r>
      <w:r>
        <w:rPr>
          <w:b/>
          <w:sz w:val="24"/>
          <w:vertAlign w:val="superscript"/>
        </w:rPr>
        <w:t>2</w:t>
      </w:r>
      <w:r>
        <w:rPr>
          <w:b/>
          <w:sz w:val="24"/>
        </w:rPr>
        <w:t>2</w:t>
      </w:r>
      <w:r>
        <w:rPr>
          <w:b/>
          <w:sz w:val="24"/>
          <w:vertAlign w:val="superscript"/>
        </w:rPr>
        <w:t>nd</w:t>
      </w:r>
      <w:r>
        <w:rPr>
          <w:b/>
          <w:spacing w:val="-13"/>
          <w:sz w:val="24"/>
        </w:rPr>
        <w:t xml:space="preserve"> </w:t>
      </w:r>
      <w:r>
        <w:rPr>
          <w:b/>
          <w:sz w:val="24"/>
        </w:rPr>
        <w:t>author’s</w:t>
      </w:r>
      <w:r>
        <w:rPr>
          <w:b/>
          <w:spacing w:val="-12"/>
          <w:sz w:val="24"/>
        </w:rPr>
        <w:t xml:space="preserve"> </w:t>
      </w:r>
      <w:r>
        <w:rPr>
          <w:b/>
          <w:sz w:val="24"/>
        </w:rPr>
        <w:t>affiliation,</w:t>
      </w:r>
      <w:r>
        <w:rPr>
          <w:b/>
          <w:spacing w:val="-15"/>
          <w:sz w:val="24"/>
        </w:rPr>
        <w:t xml:space="preserve"> </w:t>
      </w:r>
      <w:r>
        <w:rPr>
          <w:b/>
          <w:sz w:val="24"/>
        </w:rPr>
        <w:t xml:space="preserve">address </w:t>
      </w:r>
      <w:r>
        <w:rPr>
          <w:b/>
          <w:sz w:val="24"/>
          <w:vertAlign w:val="superscript"/>
        </w:rPr>
        <w:t>3</w:t>
      </w:r>
      <w:r>
        <w:rPr>
          <w:b/>
          <w:sz w:val="24"/>
        </w:rPr>
        <w:t>3</w:t>
      </w:r>
      <w:r>
        <w:rPr>
          <w:b/>
          <w:sz w:val="24"/>
          <w:vertAlign w:val="superscript"/>
        </w:rPr>
        <w:t>rd</w:t>
      </w:r>
      <w:r>
        <w:rPr>
          <w:b/>
          <w:spacing w:val="-9"/>
          <w:sz w:val="24"/>
        </w:rPr>
        <w:t xml:space="preserve"> </w:t>
      </w:r>
      <w:r>
        <w:rPr>
          <w:b/>
          <w:sz w:val="24"/>
        </w:rPr>
        <w:t>author’s</w:t>
      </w:r>
      <w:r>
        <w:rPr>
          <w:b/>
          <w:spacing w:val="-8"/>
          <w:sz w:val="24"/>
        </w:rPr>
        <w:t xml:space="preserve"> </w:t>
      </w:r>
      <w:r>
        <w:rPr>
          <w:b/>
          <w:sz w:val="24"/>
        </w:rPr>
        <w:t>affiliation,</w:t>
      </w:r>
      <w:r>
        <w:rPr>
          <w:b/>
          <w:spacing w:val="-11"/>
          <w:sz w:val="24"/>
        </w:rPr>
        <w:t xml:space="preserve"> </w:t>
      </w:r>
      <w:r>
        <w:rPr>
          <w:b/>
          <w:spacing w:val="-2"/>
          <w:sz w:val="24"/>
        </w:rPr>
        <w:t>address</w:t>
      </w:r>
    </w:p>
    <w:p w:rsidR="0048761A" w:rsidRDefault="00D765A3">
      <w:pPr>
        <w:ind w:left="2294"/>
        <w:jc w:val="both"/>
        <w:rPr>
          <w:b/>
          <w:sz w:val="24"/>
        </w:rPr>
      </w:pPr>
      <w:r>
        <w:rPr>
          <w:b/>
          <w:sz w:val="24"/>
        </w:rPr>
        <w:t>Corresponding</w:t>
      </w:r>
      <w:r>
        <w:rPr>
          <w:b/>
          <w:spacing w:val="-13"/>
          <w:sz w:val="24"/>
        </w:rPr>
        <w:t xml:space="preserve"> </w:t>
      </w:r>
      <w:r>
        <w:rPr>
          <w:b/>
          <w:sz w:val="24"/>
        </w:rPr>
        <w:t>email:</w:t>
      </w:r>
      <w:r>
        <w:rPr>
          <w:b/>
          <w:spacing w:val="-14"/>
          <w:sz w:val="24"/>
        </w:rPr>
        <w:t xml:space="preserve"> </w:t>
      </w:r>
      <w:r>
        <w:rPr>
          <w:b/>
          <w:sz w:val="24"/>
        </w:rPr>
        <w:t>(corresponding</w:t>
      </w:r>
      <w:r>
        <w:rPr>
          <w:b/>
          <w:spacing w:val="-13"/>
          <w:sz w:val="24"/>
        </w:rPr>
        <w:t xml:space="preserve"> </w:t>
      </w:r>
      <w:r>
        <w:rPr>
          <w:b/>
          <w:sz w:val="24"/>
        </w:rPr>
        <w:t>author’s</w:t>
      </w:r>
      <w:r>
        <w:rPr>
          <w:b/>
          <w:spacing w:val="-13"/>
          <w:sz w:val="24"/>
        </w:rPr>
        <w:t xml:space="preserve"> </w:t>
      </w:r>
      <w:r>
        <w:rPr>
          <w:b/>
          <w:spacing w:val="-2"/>
          <w:sz w:val="24"/>
        </w:rPr>
        <w:t>email)</w:t>
      </w:r>
    </w:p>
    <w:p w:rsidR="0048761A" w:rsidRDefault="00D765A3">
      <w:pPr>
        <w:pStyle w:val="BodyText"/>
        <w:spacing w:before="271"/>
        <w:ind w:right="356"/>
        <w:jc w:val="both"/>
      </w:pPr>
      <w:r>
        <w:t>A maximum of 15 pages (single-spaced) is allowed for any manuscript. Please use the 11-point Times</w:t>
      </w:r>
      <w:r>
        <w:rPr>
          <w:spacing w:val="-15"/>
        </w:rPr>
        <w:t xml:space="preserve"> </w:t>
      </w:r>
      <w:r>
        <w:t>New</w:t>
      </w:r>
      <w:r>
        <w:rPr>
          <w:spacing w:val="-15"/>
        </w:rPr>
        <w:t xml:space="preserve"> </w:t>
      </w:r>
      <w:r>
        <w:t>Roman</w:t>
      </w:r>
      <w:r>
        <w:rPr>
          <w:spacing w:val="-15"/>
        </w:rPr>
        <w:t xml:space="preserve"> </w:t>
      </w:r>
      <w:r>
        <w:t>font</w:t>
      </w:r>
      <w:r>
        <w:rPr>
          <w:spacing w:val="-15"/>
        </w:rPr>
        <w:t xml:space="preserve"> </w:t>
      </w:r>
      <w:r>
        <w:t>with</w:t>
      </w:r>
      <w:r>
        <w:rPr>
          <w:spacing w:val="-15"/>
        </w:rPr>
        <w:t xml:space="preserve"> </w:t>
      </w:r>
      <w:r>
        <w:t>1”</w:t>
      </w:r>
      <w:r>
        <w:rPr>
          <w:spacing w:val="-15"/>
        </w:rPr>
        <w:t xml:space="preserve"> </w:t>
      </w:r>
      <w:r>
        <w:t>margin</w:t>
      </w:r>
      <w:r>
        <w:rPr>
          <w:spacing w:val="-15"/>
        </w:rPr>
        <w:t xml:space="preserve"> </w:t>
      </w:r>
      <w:r>
        <w:t>on</w:t>
      </w:r>
      <w:r>
        <w:rPr>
          <w:spacing w:val="-15"/>
        </w:rPr>
        <w:t xml:space="preserve"> </w:t>
      </w:r>
      <w:r>
        <w:t>all</w:t>
      </w:r>
      <w:r>
        <w:rPr>
          <w:spacing w:val="-15"/>
        </w:rPr>
        <w:t xml:space="preserve"> </w:t>
      </w:r>
      <w:r>
        <w:t>sides.</w:t>
      </w:r>
      <w:r>
        <w:rPr>
          <w:spacing w:val="-15"/>
        </w:rPr>
        <w:t xml:space="preserve"> </w:t>
      </w:r>
      <w:r>
        <w:t>The</w:t>
      </w:r>
      <w:r>
        <w:rPr>
          <w:spacing w:val="-15"/>
        </w:rPr>
        <w:t xml:space="preserve"> </w:t>
      </w:r>
      <w:r>
        <w:t>right</w:t>
      </w:r>
      <w:r>
        <w:rPr>
          <w:spacing w:val="-15"/>
        </w:rPr>
        <w:t xml:space="preserve"> </w:t>
      </w:r>
      <w:r>
        <w:t>margins</w:t>
      </w:r>
      <w:r>
        <w:rPr>
          <w:spacing w:val="-15"/>
        </w:rPr>
        <w:t xml:space="preserve"> </w:t>
      </w:r>
      <w:r>
        <w:t>should</w:t>
      </w:r>
      <w:r>
        <w:rPr>
          <w:spacing w:val="-15"/>
        </w:rPr>
        <w:t xml:space="preserve"> </w:t>
      </w:r>
      <w:r>
        <w:t>be</w:t>
      </w:r>
      <w:r>
        <w:rPr>
          <w:spacing w:val="-15"/>
        </w:rPr>
        <w:t xml:space="preserve"> </w:t>
      </w:r>
      <w:r>
        <w:t>justified.</w:t>
      </w:r>
    </w:p>
    <w:p w:rsidR="0048761A" w:rsidRDefault="0048761A">
      <w:pPr>
        <w:pStyle w:val="BodyText"/>
        <w:ind w:left="0"/>
      </w:pPr>
    </w:p>
    <w:p w:rsidR="0048761A" w:rsidRDefault="0048761A">
      <w:pPr>
        <w:pStyle w:val="BodyText"/>
        <w:spacing w:before="5"/>
        <w:ind w:left="0"/>
      </w:pPr>
    </w:p>
    <w:p w:rsidR="0048761A" w:rsidRDefault="00D765A3">
      <w:pPr>
        <w:pStyle w:val="Heading1"/>
        <w:ind w:left="0" w:right="273"/>
        <w:jc w:val="center"/>
      </w:pPr>
      <w:r>
        <w:rPr>
          <w:spacing w:val="-2"/>
        </w:rPr>
        <w:t>Abstract</w:t>
      </w:r>
    </w:p>
    <w:p w:rsidR="0048761A" w:rsidRDefault="00D765A3">
      <w:pPr>
        <w:pStyle w:val="BodyText"/>
        <w:spacing w:before="271"/>
        <w:ind w:right="357"/>
        <w:jc w:val="both"/>
      </w:pPr>
      <w:r>
        <w:t xml:space="preserve">The abstract is a brief and comprehensive summary of the paper </w:t>
      </w:r>
      <w:r>
        <w:t>in one paragraph. It should be 150-250 words. The abstract should not contain any undefined abbreviations and citations. The abstract should be written in one paragraph only and the first sentence is not indented.</w:t>
      </w:r>
    </w:p>
    <w:p w:rsidR="0048761A" w:rsidRDefault="0048761A">
      <w:pPr>
        <w:pStyle w:val="BodyText"/>
        <w:ind w:left="0"/>
      </w:pPr>
    </w:p>
    <w:p w:rsidR="0048761A" w:rsidRDefault="0048761A">
      <w:pPr>
        <w:pStyle w:val="BodyText"/>
        <w:ind w:left="0"/>
      </w:pPr>
    </w:p>
    <w:p w:rsidR="0048761A" w:rsidRDefault="0048761A">
      <w:pPr>
        <w:pStyle w:val="BodyText"/>
        <w:ind w:left="0"/>
      </w:pPr>
    </w:p>
    <w:p w:rsidR="0048761A" w:rsidRDefault="00D765A3">
      <w:pPr>
        <w:pStyle w:val="BodyText"/>
        <w:ind w:left="1619" w:hanging="1260"/>
      </w:pPr>
      <w:r>
        <w:rPr>
          <w:b/>
        </w:rPr>
        <w:t xml:space="preserve">Keywords: </w:t>
      </w:r>
      <w:r>
        <w:t>There shall be 5 keywords arr</w:t>
      </w:r>
      <w:r>
        <w:t>anged alphabetically which can be used for indexing</w:t>
      </w:r>
      <w:r>
        <w:rPr>
          <w:spacing w:val="40"/>
        </w:rPr>
        <w:t xml:space="preserve"> </w:t>
      </w:r>
      <w:r>
        <w:rPr>
          <w:spacing w:val="-2"/>
        </w:rPr>
        <w:t>purposes.</w:t>
      </w:r>
    </w:p>
    <w:p w:rsidR="0048761A" w:rsidRDefault="0048761A">
      <w:pPr>
        <w:pStyle w:val="BodyText"/>
        <w:sectPr w:rsidR="0048761A">
          <w:footerReference w:type="default" r:id="rId6"/>
          <w:type w:val="continuous"/>
          <w:pgSz w:w="12240" w:h="15840"/>
          <w:pgMar w:top="1400" w:right="1080" w:bottom="1200" w:left="1080" w:header="0" w:footer="1017" w:gutter="0"/>
          <w:pgNumType w:start="1"/>
          <w:cols w:space="720"/>
        </w:sectPr>
      </w:pPr>
    </w:p>
    <w:p w:rsidR="0048761A" w:rsidRDefault="00D765A3">
      <w:pPr>
        <w:pStyle w:val="Heading1"/>
        <w:spacing w:before="36"/>
      </w:pPr>
      <w:r>
        <w:rPr>
          <w:spacing w:val="-2"/>
        </w:rPr>
        <w:lastRenderedPageBreak/>
        <w:t>Introduction</w:t>
      </w:r>
    </w:p>
    <w:p w:rsidR="0048761A" w:rsidRDefault="00D765A3">
      <w:pPr>
        <w:pStyle w:val="BodyText"/>
        <w:spacing w:before="272"/>
        <w:ind w:right="354" w:firstLine="720"/>
        <w:jc w:val="both"/>
      </w:pPr>
      <w:r>
        <w:t xml:space="preserve">This section lays the groundwork for why the paper is important. The part includes the context or background of the study that provides a brief and balanced review of the pertinent </w:t>
      </w:r>
      <w:r>
        <w:rPr>
          <w:spacing w:val="-2"/>
        </w:rPr>
        <w:t>published</w:t>
      </w:r>
      <w:r>
        <w:rPr>
          <w:spacing w:val="-10"/>
        </w:rPr>
        <w:t xml:space="preserve"> </w:t>
      </w:r>
      <w:r>
        <w:rPr>
          <w:spacing w:val="-2"/>
        </w:rPr>
        <w:t>literatures</w:t>
      </w:r>
      <w:r>
        <w:rPr>
          <w:spacing w:val="-10"/>
        </w:rPr>
        <w:t xml:space="preserve"> </w:t>
      </w:r>
      <w:r>
        <w:rPr>
          <w:spacing w:val="-2"/>
        </w:rPr>
        <w:t>on</w:t>
      </w:r>
      <w:r>
        <w:rPr>
          <w:spacing w:val="-10"/>
        </w:rPr>
        <w:t xml:space="preserve"> </w:t>
      </w:r>
      <w:r>
        <w:rPr>
          <w:spacing w:val="-2"/>
        </w:rPr>
        <w:t>the</w:t>
      </w:r>
      <w:r>
        <w:rPr>
          <w:spacing w:val="-13"/>
        </w:rPr>
        <w:t xml:space="preserve"> </w:t>
      </w:r>
      <w:r>
        <w:rPr>
          <w:spacing w:val="-2"/>
        </w:rPr>
        <w:t>subject</w:t>
      </w:r>
      <w:r>
        <w:rPr>
          <w:spacing w:val="-9"/>
        </w:rPr>
        <w:t xml:space="preserve"> </w:t>
      </w:r>
      <w:r>
        <w:rPr>
          <w:spacing w:val="-2"/>
        </w:rPr>
        <w:t>of</w:t>
      </w:r>
      <w:r>
        <w:rPr>
          <w:spacing w:val="-11"/>
        </w:rPr>
        <w:t xml:space="preserve"> </w:t>
      </w:r>
      <w:r>
        <w:rPr>
          <w:spacing w:val="-2"/>
        </w:rPr>
        <w:t>interest.</w:t>
      </w:r>
      <w:r>
        <w:rPr>
          <w:spacing w:val="-10"/>
        </w:rPr>
        <w:t xml:space="preserve"> </w:t>
      </w:r>
      <w:r>
        <w:rPr>
          <w:spacing w:val="-2"/>
        </w:rPr>
        <w:t>This</w:t>
      </w:r>
      <w:r>
        <w:rPr>
          <w:spacing w:val="-10"/>
        </w:rPr>
        <w:t xml:space="preserve"> </w:t>
      </w:r>
      <w:r>
        <w:rPr>
          <w:spacing w:val="-2"/>
        </w:rPr>
        <w:t>section</w:t>
      </w:r>
      <w:r>
        <w:rPr>
          <w:spacing w:val="-12"/>
        </w:rPr>
        <w:t xml:space="preserve"> </w:t>
      </w:r>
      <w:r>
        <w:rPr>
          <w:spacing w:val="-2"/>
        </w:rPr>
        <w:t>summarizes</w:t>
      </w:r>
      <w:r>
        <w:rPr>
          <w:spacing w:val="-10"/>
        </w:rPr>
        <w:t xml:space="preserve"> </w:t>
      </w:r>
      <w:r>
        <w:rPr>
          <w:spacing w:val="-2"/>
        </w:rPr>
        <w:t>c</w:t>
      </w:r>
      <w:r>
        <w:rPr>
          <w:spacing w:val="-2"/>
        </w:rPr>
        <w:t>urrent</w:t>
      </w:r>
      <w:r>
        <w:rPr>
          <w:spacing w:val="-12"/>
        </w:rPr>
        <w:t xml:space="preserve"> </w:t>
      </w:r>
      <w:r>
        <w:rPr>
          <w:spacing w:val="-2"/>
        </w:rPr>
        <w:t>understanding</w:t>
      </w:r>
      <w:r>
        <w:rPr>
          <w:spacing w:val="-10"/>
        </w:rPr>
        <w:t xml:space="preserve"> </w:t>
      </w:r>
      <w:r>
        <w:rPr>
          <w:spacing w:val="-2"/>
        </w:rPr>
        <w:t>of</w:t>
      </w:r>
      <w:r>
        <w:rPr>
          <w:spacing w:val="-11"/>
        </w:rPr>
        <w:t xml:space="preserve"> </w:t>
      </w:r>
      <w:r>
        <w:rPr>
          <w:spacing w:val="-2"/>
        </w:rPr>
        <w:t>the problem</w:t>
      </w:r>
      <w:r>
        <w:rPr>
          <w:spacing w:val="-6"/>
        </w:rPr>
        <w:t xml:space="preserve"> </w:t>
      </w:r>
      <w:r>
        <w:rPr>
          <w:spacing w:val="-2"/>
        </w:rPr>
        <w:t>investigated,</w:t>
      </w:r>
      <w:r>
        <w:rPr>
          <w:spacing w:val="-4"/>
        </w:rPr>
        <w:t xml:space="preserve"> </w:t>
      </w:r>
      <w:r>
        <w:rPr>
          <w:spacing w:val="-2"/>
        </w:rPr>
        <w:t>discusses</w:t>
      </w:r>
      <w:r>
        <w:rPr>
          <w:spacing w:val="-6"/>
        </w:rPr>
        <w:t xml:space="preserve"> </w:t>
      </w:r>
      <w:r>
        <w:rPr>
          <w:spacing w:val="-2"/>
        </w:rPr>
        <w:t>the</w:t>
      </w:r>
      <w:r>
        <w:rPr>
          <w:spacing w:val="-7"/>
        </w:rPr>
        <w:t xml:space="preserve"> </w:t>
      </w:r>
      <w:r>
        <w:rPr>
          <w:spacing w:val="-2"/>
        </w:rPr>
        <w:t>significance</w:t>
      </w:r>
      <w:r>
        <w:rPr>
          <w:spacing w:val="-7"/>
        </w:rPr>
        <w:t xml:space="preserve"> </w:t>
      </w:r>
      <w:r>
        <w:rPr>
          <w:spacing w:val="-2"/>
        </w:rPr>
        <w:t>of</w:t>
      </w:r>
      <w:r>
        <w:rPr>
          <w:spacing w:val="-7"/>
        </w:rPr>
        <w:t xml:space="preserve"> </w:t>
      </w:r>
      <w:r>
        <w:rPr>
          <w:spacing w:val="-2"/>
        </w:rPr>
        <w:t>the</w:t>
      </w:r>
      <w:r>
        <w:rPr>
          <w:spacing w:val="-7"/>
        </w:rPr>
        <w:t xml:space="preserve"> </w:t>
      </w:r>
      <w:r>
        <w:rPr>
          <w:spacing w:val="-2"/>
        </w:rPr>
        <w:t>study,</w:t>
      </w:r>
      <w:r>
        <w:rPr>
          <w:spacing w:val="-4"/>
        </w:rPr>
        <w:t xml:space="preserve"> </w:t>
      </w:r>
      <w:r>
        <w:rPr>
          <w:spacing w:val="-2"/>
        </w:rPr>
        <w:t>the</w:t>
      </w:r>
      <w:r>
        <w:rPr>
          <w:spacing w:val="-7"/>
        </w:rPr>
        <w:t xml:space="preserve"> </w:t>
      </w:r>
      <w:r>
        <w:rPr>
          <w:spacing w:val="-2"/>
        </w:rPr>
        <w:t>purpose</w:t>
      </w:r>
      <w:r>
        <w:rPr>
          <w:spacing w:val="-7"/>
        </w:rPr>
        <w:t xml:space="preserve"> </w:t>
      </w:r>
      <w:r>
        <w:rPr>
          <w:spacing w:val="-2"/>
        </w:rPr>
        <w:t>or</w:t>
      </w:r>
      <w:r>
        <w:rPr>
          <w:spacing w:val="-7"/>
        </w:rPr>
        <w:t xml:space="preserve"> </w:t>
      </w:r>
      <w:r>
        <w:rPr>
          <w:spacing w:val="-2"/>
        </w:rPr>
        <w:t>objectives</w:t>
      </w:r>
      <w:r>
        <w:rPr>
          <w:spacing w:val="-4"/>
        </w:rPr>
        <w:t xml:space="preserve"> </w:t>
      </w:r>
      <w:r>
        <w:rPr>
          <w:spacing w:val="-2"/>
        </w:rPr>
        <w:t>of</w:t>
      </w:r>
      <w:r>
        <w:rPr>
          <w:spacing w:val="-5"/>
        </w:rPr>
        <w:t xml:space="preserve"> </w:t>
      </w:r>
      <w:r>
        <w:rPr>
          <w:spacing w:val="-2"/>
        </w:rPr>
        <w:t>the</w:t>
      </w:r>
      <w:r>
        <w:rPr>
          <w:spacing w:val="-7"/>
        </w:rPr>
        <w:t xml:space="preserve"> </w:t>
      </w:r>
      <w:r>
        <w:rPr>
          <w:spacing w:val="-2"/>
        </w:rPr>
        <w:t xml:space="preserve">study, </w:t>
      </w:r>
      <w:r>
        <w:t>rationale and approach.</w:t>
      </w:r>
    </w:p>
    <w:p w:rsidR="0048761A" w:rsidRDefault="00D765A3">
      <w:pPr>
        <w:pStyle w:val="BodyText"/>
        <w:ind w:right="353" w:firstLine="720"/>
        <w:jc w:val="both"/>
      </w:pPr>
      <w:r>
        <w:t>Please</w:t>
      </w:r>
      <w:r>
        <w:rPr>
          <w:spacing w:val="-5"/>
        </w:rPr>
        <w:t xml:space="preserve"> </w:t>
      </w:r>
      <w:r>
        <w:t>use</w:t>
      </w:r>
      <w:r>
        <w:rPr>
          <w:spacing w:val="-6"/>
        </w:rPr>
        <w:t xml:space="preserve"> </w:t>
      </w:r>
      <w:r>
        <w:t>12-point</w:t>
      </w:r>
      <w:r>
        <w:rPr>
          <w:spacing w:val="-3"/>
        </w:rPr>
        <w:t xml:space="preserve"> </w:t>
      </w:r>
      <w:r>
        <w:t>Times</w:t>
      </w:r>
      <w:r>
        <w:rPr>
          <w:spacing w:val="-5"/>
        </w:rPr>
        <w:t xml:space="preserve"> </w:t>
      </w:r>
      <w:r>
        <w:t>New</w:t>
      </w:r>
      <w:r>
        <w:rPr>
          <w:spacing w:val="-6"/>
        </w:rPr>
        <w:t xml:space="preserve"> </w:t>
      </w:r>
      <w:r>
        <w:t>Roman</w:t>
      </w:r>
      <w:r>
        <w:rPr>
          <w:spacing w:val="-5"/>
        </w:rPr>
        <w:t xml:space="preserve"> </w:t>
      </w:r>
      <w:r>
        <w:t>font</w:t>
      </w:r>
      <w:r>
        <w:rPr>
          <w:spacing w:val="-5"/>
        </w:rPr>
        <w:t xml:space="preserve"> </w:t>
      </w:r>
      <w:r>
        <w:t>with</w:t>
      </w:r>
      <w:r>
        <w:rPr>
          <w:spacing w:val="-4"/>
        </w:rPr>
        <w:t xml:space="preserve"> </w:t>
      </w:r>
      <w:r>
        <w:t>1”</w:t>
      </w:r>
      <w:r>
        <w:rPr>
          <w:spacing w:val="-6"/>
        </w:rPr>
        <w:t xml:space="preserve"> </w:t>
      </w:r>
      <w:r>
        <w:t>margin</w:t>
      </w:r>
      <w:r>
        <w:rPr>
          <w:spacing w:val="-5"/>
        </w:rPr>
        <w:t xml:space="preserve"> </w:t>
      </w:r>
      <w:r>
        <w:t>in</w:t>
      </w:r>
      <w:r>
        <w:rPr>
          <w:spacing w:val="-5"/>
        </w:rPr>
        <w:t xml:space="preserve"> </w:t>
      </w:r>
      <w:r>
        <w:t>all</w:t>
      </w:r>
      <w:r>
        <w:rPr>
          <w:spacing w:val="-5"/>
        </w:rPr>
        <w:t xml:space="preserve"> </w:t>
      </w:r>
      <w:r>
        <w:t>sides.</w:t>
      </w:r>
      <w:r>
        <w:rPr>
          <w:spacing w:val="-5"/>
        </w:rPr>
        <w:t xml:space="preserve"> </w:t>
      </w:r>
      <w:r>
        <w:t>The</w:t>
      </w:r>
      <w:r>
        <w:rPr>
          <w:spacing w:val="-6"/>
        </w:rPr>
        <w:t xml:space="preserve"> </w:t>
      </w:r>
      <w:r>
        <w:t>right</w:t>
      </w:r>
      <w:r>
        <w:rPr>
          <w:spacing w:val="-5"/>
        </w:rPr>
        <w:t xml:space="preserve"> </w:t>
      </w:r>
      <w:r>
        <w:t>margins should be justified.</w:t>
      </w:r>
    </w:p>
    <w:p w:rsidR="0048761A" w:rsidRDefault="0048761A">
      <w:pPr>
        <w:pStyle w:val="BodyText"/>
        <w:spacing w:before="4"/>
        <w:ind w:left="0"/>
      </w:pPr>
    </w:p>
    <w:p w:rsidR="0048761A" w:rsidRDefault="00D765A3">
      <w:pPr>
        <w:pStyle w:val="Heading1"/>
        <w:spacing w:before="1"/>
      </w:pPr>
      <w:r>
        <w:t>Materials</w:t>
      </w:r>
      <w:r>
        <w:rPr>
          <w:spacing w:val="-9"/>
        </w:rPr>
        <w:t xml:space="preserve"> </w:t>
      </w:r>
      <w:r>
        <w:t>and</w:t>
      </w:r>
      <w:r>
        <w:rPr>
          <w:spacing w:val="-7"/>
        </w:rPr>
        <w:t xml:space="preserve"> </w:t>
      </w:r>
      <w:r>
        <w:rPr>
          <w:spacing w:val="-2"/>
        </w:rPr>
        <w:t>Methods</w:t>
      </w:r>
    </w:p>
    <w:p w:rsidR="0048761A" w:rsidRDefault="00D765A3">
      <w:pPr>
        <w:pStyle w:val="BodyText"/>
        <w:spacing w:before="271"/>
        <w:ind w:right="355" w:firstLine="720"/>
        <w:jc w:val="both"/>
      </w:pPr>
      <w:r>
        <w:t>This section provides the procedures used in the research study or the experiment by which a study’s validity</w:t>
      </w:r>
      <w:r>
        <w:rPr>
          <w:spacing w:val="-2"/>
        </w:rPr>
        <w:t xml:space="preserve"> </w:t>
      </w:r>
      <w:r>
        <w:t>is judged. This section includes the description of the study</w:t>
      </w:r>
      <w:r>
        <w:rPr>
          <w:spacing w:val="-5"/>
        </w:rPr>
        <w:t xml:space="preserve"> </w:t>
      </w:r>
      <w:r>
        <w:t xml:space="preserve">sites and the precise locations </w:t>
      </w:r>
      <w:r>
        <w:t xml:space="preserve">(latitude, longitude, maps - for field/ecological studies), participants / subjects, research design, procedures for collecting data and the qualitative analyses and / or statistical </w:t>
      </w:r>
      <w:r>
        <w:rPr>
          <w:spacing w:val="-2"/>
        </w:rPr>
        <w:t>procedures.</w:t>
      </w:r>
    </w:p>
    <w:p w:rsidR="0048761A" w:rsidRDefault="00D765A3">
      <w:pPr>
        <w:pStyle w:val="BodyText"/>
        <w:ind w:right="663" w:firstLine="720"/>
        <w:jc w:val="both"/>
      </w:pPr>
      <w:r>
        <w:rPr>
          <w:spacing w:val="-4"/>
        </w:rPr>
        <w:t>Please</w:t>
      </w:r>
      <w:r>
        <w:rPr>
          <w:spacing w:val="-7"/>
        </w:rPr>
        <w:t xml:space="preserve"> </w:t>
      </w:r>
      <w:r>
        <w:rPr>
          <w:spacing w:val="-4"/>
        </w:rPr>
        <w:t>use</w:t>
      </w:r>
      <w:r>
        <w:rPr>
          <w:spacing w:val="-7"/>
        </w:rPr>
        <w:t xml:space="preserve"> </w:t>
      </w:r>
      <w:r>
        <w:rPr>
          <w:spacing w:val="-4"/>
        </w:rPr>
        <w:t>12-point</w:t>
      </w:r>
      <w:r>
        <w:rPr>
          <w:spacing w:val="-6"/>
        </w:rPr>
        <w:t xml:space="preserve"> </w:t>
      </w:r>
      <w:r>
        <w:rPr>
          <w:spacing w:val="-4"/>
        </w:rPr>
        <w:t>Times</w:t>
      </w:r>
      <w:r>
        <w:rPr>
          <w:spacing w:val="-6"/>
        </w:rPr>
        <w:t xml:space="preserve"> </w:t>
      </w:r>
      <w:r>
        <w:rPr>
          <w:spacing w:val="-4"/>
        </w:rPr>
        <w:t>New</w:t>
      </w:r>
      <w:r>
        <w:rPr>
          <w:spacing w:val="-7"/>
        </w:rPr>
        <w:t xml:space="preserve"> </w:t>
      </w:r>
      <w:r>
        <w:rPr>
          <w:spacing w:val="-4"/>
        </w:rPr>
        <w:t>Roman</w:t>
      </w:r>
      <w:r>
        <w:rPr>
          <w:spacing w:val="-6"/>
        </w:rPr>
        <w:t xml:space="preserve"> </w:t>
      </w:r>
      <w:r>
        <w:rPr>
          <w:spacing w:val="-4"/>
        </w:rPr>
        <w:t>font</w:t>
      </w:r>
      <w:r>
        <w:rPr>
          <w:spacing w:val="-6"/>
        </w:rPr>
        <w:t xml:space="preserve"> </w:t>
      </w:r>
      <w:r>
        <w:rPr>
          <w:spacing w:val="-4"/>
        </w:rPr>
        <w:t>with</w:t>
      </w:r>
      <w:r>
        <w:rPr>
          <w:spacing w:val="-6"/>
        </w:rPr>
        <w:t xml:space="preserve"> </w:t>
      </w:r>
      <w:r>
        <w:rPr>
          <w:spacing w:val="-4"/>
        </w:rPr>
        <w:t>1”</w:t>
      </w:r>
      <w:r>
        <w:rPr>
          <w:spacing w:val="-7"/>
        </w:rPr>
        <w:t xml:space="preserve"> </w:t>
      </w:r>
      <w:r>
        <w:rPr>
          <w:spacing w:val="-4"/>
        </w:rPr>
        <w:t>margin</w:t>
      </w:r>
      <w:r>
        <w:rPr>
          <w:spacing w:val="-6"/>
        </w:rPr>
        <w:t xml:space="preserve"> </w:t>
      </w:r>
      <w:r>
        <w:rPr>
          <w:spacing w:val="-4"/>
        </w:rPr>
        <w:t>in</w:t>
      </w:r>
      <w:r>
        <w:rPr>
          <w:spacing w:val="-6"/>
        </w:rPr>
        <w:t xml:space="preserve"> </w:t>
      </w:r>
      <w:r>
        <w:rPr>
          <w:spacing w:val="-4"/>
        </w:rPr>
        <w:t>all</w:t>
      </w:r>
      <w:r>
        <w:rPr>
          <w:spacing w:val="-6"/>
        </w:rPr>
        <w:t xml:space="preserve"> </w:t>
      </w:r>
      <w:r>
        <w:rPr>
          <w:spacing w:val="-4"/>
        </w:rPr>
        <w:t>sides.</w:t>
      </w:r>
      <w:r>
        <w:rPr>
          <w:spacing w:val="-9"/>
        </w:rPr>
        <w:t xml:space="preserve"> </w:t>
      </w:r>
      <w:r>
        <w:rPr>
          <w:spacing w:val="-4"/>
        </w:rPr>
        <w:t>The</w:t>
      </w:r>
      <w:r>
        <w:rPr>
          <w:spacing w:val="-7"/>
        </w:rPr>
        <w:t xml:space="preserve"> </w:t>
      </w:r>
      <w:r>
        <w:rPr>
          <w:spacing w:val="-4"/>
        </w:rPr>
        <w:t>right</w:t>
      </w:r>
      <w:r>
        <w:rPr>
          <w:spacing w:val="-8"/>
        </w:rPr>
        <w:t xml:space="preserve"> </w:t>
      </w:r>
      <w:r>
        <w:rPr>
          <w:spacing w:val="-4"/>
        </w:rPr>
        <w:t xml:space="preserve">margins </w:t>
      </w:r>
      <w:r>
        <w:t>should be justified.</w:t>
      </w:r>
    </w:p>
    <w:p w:rsidR="0048761A" w:rsidRDefault="00D765A3">
      <w:pPr>
        <w:pStyle w:val="BodyText"/>
        <w:ind w:right="401" w:firstLine="720"/>
        <w:jc w:val="both"/>
      </w:pPr>
      <w:r>
        <w:t>Captions</w:t>
      </w:r>
      <w:r>
        <w:rPr>
          <w:spacing w:val="-1"/>
        </w:rPr>
        <w:t xml:space="preserve"> </w:t>
      </w:r>
      <w:r>
        <w:t>for</w:t>
      </w:r>
      <w:r>
        <w:rPr>
          <w:spacing w:val="-2"/>
        </w:rPr>
        <w:t xml:space="preserve"> </w:t>
      </w:r>
      <w:r>
        <w:t>figures</w:t>
      </w:r>
      <w:r>
        <w:rPr>
          <w:spacing w:val="-1"/>
        </w:rPr>
        <w:t xml:space="preserve"> </w:t>
      </w:r>
      <w:r>
        <w:t>(maps)</w:t>
      </w:r>
      <w:r>
        <w:rPr>
          <w:spacing w:val="-2"/>
        </w:rPr>
        <w:t xml:space="preserve"> </w:t>
      </w:r>
      <w:r>
        <w:t>should</w:t>
      </w:r>
      <w:r>
        <w:rPr>
          <w:spacing w:val="-1"/>
        </w:rPr>
        <w:t xml:space="preserve"> </w:t>
      </w:r>
      <w:r>
        <w:t>be</w:t>
      </w:r>
      <w:r>
        <w:rPr>
          <w:spacing w:val="-2"/>
        </w:rPr>
        <w:t xml:space="preserve"> </w:t>
      </w:r>
      <w:r>
        <w:t>Times</w:t>
      </w:r>
      <w:r>
        <w:rPr>
          <w:spacing w:val="-1"/>
        </w:rPr>
        <w:t xml:space="preserve"> </w:t>
      </w:r>
      <w:r>
        <w:t>New Roman</w:t>
      </w:r>
      <w:r>
        <w:rPr>
          <w:spacing w:val="-1"/>
        </w:rPr>
        <w:t xml:space="preserve"> </w:t>
      </w:r>
      <w:r>
        <w:t>11-point</w:t>
      </w:r>
      <w:r>
        <w:rPr>
          <w:spacing w:val="-1"/>
        </w:rPr>
        <w:t xml:space="preserve"> </w:t>
      </w:r>
      <w:r>
        <w:t>bold.</w:t>
      </w:r>
      <w:r>
        <w:rPr>
          <w:spacing w:val="40"/>
        </w:rPr>
        <w:t xml:space="preserve"> </w:t>
      </w:r>
      <w:r>
        <w:t>They</w:t>
      </w:r>
      <w:r>
        <w:rPr>
          <w:spacing w:val="-6"/>
        </w:rPr>
        <w:t xml:space="preserve"> </w:t>
      </w:r>
      <w:r>
        <w:t>should</w:t>
      </w:r>
      <w:r>
        <w:rPr>
          <w:spacing w:val="-1"/>
        </w:rPr>
        <w:t xml:space="preserve"> </w:t>
      </w:r>
      <w:r>
        <w:t>be numbered</w:t>
      </w:r>
      <w:r>
        <w:rPr>
          <w:spacing w:val="-3"/>
        </w:rPr>
        <w:t xml:space="preserve"> </w:t>
      </w:r>
      <w:r>
        <w:t>(e.g.,</w:t>
      </w:r>
      <w:r>
        <w:rPr>
          <w:spacing w:val="-3"/>
        </w:rPr>
        <w:t xml:space="preserve"> </w:t>
      </w:r>
      <w:r>
        <w:t>“Figure</w:t>
      </w:r>
      <w:r>
        <w:rPr>
          <w:spacing w:val="-2"/>
        </w:rPr>
        <w:t xml:space="preserve"> </w:t>
      </w:r>
      <w:r>
        <w:t>1”),</w:t>
      </w:r>
      <w:r>
        <w:rPr>
          <w:spacing w:val="-3"/>
        </w:rPr>
        <w:t xml:space="preserve"> </w:t>
      </w:r>
      <w:r>
        <w:t>please</w:t>
      </w:r>
      <w:r>
        <w:rPr>
          <w:spacing w:val="-4"/>
        </w:rPr>
        <w:t xml:space="preserve"> </w:t>
      </w:r>
      <w:r>
        <w:t>note</w:t>
      </w:r>
      <w:r>
        <w:rPr>
          <w:spacing w:val="-4"/>
        </w:rPr>
        <w:t xml:space="preserve"> </w:t>
      </w:r>
      <w:r>
        <w:t>that</w:t>
      </w:r>
      <w:r>
        <w:rPr>
          <w:spacing w:val="-3"/>
        </w:rPr>
        <w:t xml:space="preserve"> </w:t>
      </w:r>
      <w:r>
        <w:t>the</w:t>
      </w:r>
      <w:r>
        <w:rPr>
          <w:spacing w:val="-2"/>
        </w:rPr>
        <w:t xml:space="preserve"> </w:t>
      </w:r>
      <w:r>
        <w:t>word</w:t>
      </w:r>
      <w:r>
        <w:rPr>
          <w:spacing w:val="-3"/>
        </w:rPr>
        <w:t xml:space="preserve"> </w:t>
      </w:r>
      <w:r>
        <w:t>for</w:t>
      </w:r>
      <w:r>
        <w:rPr>
          <w:spacing w:val="-4"/>
        </w:rPr>
        <w:t xml:space="preserve"> </w:t>
      </w:r>
      <w:r>
        <w:t>Figure</w:t>
      </w:r>
      <w:r>
        <w:rPr>
          <w:spacing w:val="-4"/>
        </w:rPr>
        <w:t xml:space="preserve"> </w:t>
      </w:r>
      <w:r>
        <w:t>is</w:t>
      </w:r>
      <w:r>
        <w:rPr>
          <w:spacing w:val="-3"/>
        </w:rPr>
        <w:t xml:space="preserve"> </w:t>
      </w:r>
      <w:r>
        <w:t>spelled</w:t>
      </w:r>
      <w:r>
        <w:rPr>
          <w:spacing w:val="-3"/>
        </w:rPr>
        <w:t xml:space="preserve"> </w:t>
      </w:r>
      <w:r>
        <w:t>out.</w:t>
      </w:r>
      <w:r>
        <w:rPr>
          <w:spacing w:val="-3"/>
        </w:rPr>
        <w:t xml:space="preserve"> </w:t>
      </w:r>
      <w:r>
        <w:t>Figure’s</w:t>
      </w:r>
      <w:r>
        <w:rPr>
          <w:spacing w:val="-3"/>
        </w:rPr>
        <w:t xml:space="preserve"> </w:t>
      </w:r>
      <w:r>
        <w:t>captions should be written beneath the image or picture.</w:t>
      </w:r>
    </w:p>
    <w:p w:rsidR="0048761A" w:rsidRDefault="00D765A3">
      <w:pPr>
        <w:pStyle w:val="BodyText"/>
        <w:ind w:right="355" w:firstLine="720"/>
        <w:jc w:val="both"/>
      </w:pPr>
      <w:r>
        <w:t>The</w:t>
      </w:r>
      <w:r>
        <w:rPr>
          <w:spacing w:val="-3"/>
        </w:rPr>
        <w:t xml:space="preserve"> </w:t>
      </w:r>
      <w:r>
        <w:t>heading</w:t>
      </w:r>
      <w:r>
        <w:rPr>
          <w:spacing w:val="-2"/>
        </w:rPr>
        <w:t xml:space="preserve"> </w:t>
      </w:r>
      <w:r>
        <w:t>of</w:t>
      </w:r>
      <w:r>
        <w:rPr>
          <w:spacing w:val="-1"/>
        </w:rPr>
        <w:t xml:space="preserve"> </w:t>
      </w:r>
      <w:r>
        <w:t>subsections</w:t>
      </w:r>
      <w:r>
        <w:rPr>
          <w:spacing w:val="-2"/>
        </w:rPr>
        <w:t xml:space="preserve"> </w:t>
      </w:r>
      <w:r>
        <w:t>should</w:t>
      </w:r>
      <w:r>
        <w:rPr>
          <w:spacing w:val="-2"/>
        </w:rPr>
        <w:t xml:space="preserve"> </w:t>
      </w:r>
      <w:r>
        <w:t>be</w:t>
      </w:r>
      <w:r>
        <w:rPr>
          <w:spacing w:val="-3"/>
        </w:rPr>
        <w:t xml:space="preserve"> </w:t>
      </w:r>
      <w:r>
        <w:t>in Times</w:t>
      </w:r>
      <w:r>
        <w:rPr>
          <w:spacing w:val="-2"/>
        </w:rPr>
        <w:t xml:space="preserve"> </w:t>
      </w:r>
      <w:r>
        <w:t>New</w:t>
      </w:r>
      <w:r>
        <w:rPr>
          <w:spacing w:val="-3"/>
        </w:rPr>
        <w:t xml:space="preserve"> </w:t>
      </w:r>
      <w:r>
        <w:t>Roman</w:t>
      </w:r>
      <w:r>
        <w:rPr>
          <w:spacing w:val="-2"/>
        </w:rPr>
        <w:t xml:space="preserve"> </w:t>
      </w:r>
      <w:r>
        <w:t>12-point</w:t>
      </w:r>
      <w:r>
        <w:rPr>
          <w:spacing w:val="-2"/>
        </w:rPr>
        <w:t xml:space="preserve"> </w:t>
      </w:r>
      <w:r>
        <w:t>bold, italicized</w:t>
      </w:r>
      <w:r>
        <w:rPr>
          <w:spacing w:val="-2"/>
        </w:rPr>
        <w:t xml:space="preserve"> </w:t>
      </w:r>
      <w:r>
        <w:t>with only the initial letters capitalized.</w:t>
      </w:r>
    </w:p>
    <w:p w:rsidR="0048761A" w:rsidRDefault="0048761A">
      <w:pPr>
        <w:pStyle w:val="BodyText"/>
        <w:spacing w:before="5"/>
        <w:ind w:left="0"/>
      </w:pPr>
    </w:p>
    <w:p w:rsidR="0048761A" w:rsidRDefault="00D765A3">
      <w:pPr>
        <w:pStyle w:val="Heading1"/>
      </w:pPr>
      <w:r>
        <w:t>Results</w:t>
      </w:r>
      <w:r>
        <w:rPr>
          <w:spacing w:val="-7"/>
        </w:rPr>
        <w:t xml:space="preserve"> </w:t>
      </w:r>
      <w:r>
        <w:t>and</w:t>
      </w:r>
      <w:r>
        <w:rPr>
          <w:spacing w:val="-5"/>
        </w:rPr>
        <w:t xml:space="preserve"> </w:t>
      </w:r>
      <w:r>
        <w:rPr>
          <w:spacing w:val="-2"/>
        </w:rPr>
        <w:t>Discussion</w:t>
      </w:r>
    </w:p>
    <w:p w:rsidR="0048761A" w:rsidRDefault="00D765A3">
      <w:pPr>
        <w:pStyle w:val="BodyText"/>
        <w:spacing w:before="271"/>
        <w:ind w:right="355" w:firstLine="720"/>
        <w:jc w:val="both"/>
      </w:pPr>
      <w:r>
        <w:t>This section objectively presents the key</w:t>
      </w:r>
      <w:r>
        <w:rPr>
          <w:spacing w:val="-7"/>
        </w:rPr>
        <w:t xml:space="preserve"> </w:t>
      </w:r>
      <w:r>
        <w:t xml:space="preserve">results </w:t>
      </w:r>
      <w:r>
        <w:t>with corresponding discussion, analysis or</w:t>
      </w:r>
      <w:r>
        <w:rPr>
          <w:spacing w:val="-2"/>
        </w:rPr>
        <w:t xml:space="preserve"> </w:t>
      </w:r>
      <w:r>
        <w:t>interpretation,</w:t>
      </w:r>
      <w:r>
        <w:rPr>
          <w:spacing w:val="80"/>
          <w:w w:val="150"/>
        </w:rPr>
        <w:t xml:space="preserve"> </w:t>
      </w:r>
      <w:r>
        <w:t>in</w:t>
      </w:r>
      <w:r>
        <w:rPr>
          <w:spacing w:val="80"/>
          <w:w w:val="150"/>
        </w:rPr>
        <w:t xml:space="preserve"> </w:t>
      </w:r>
      <w:r>
        <w:t>an</w:t>
      </w:r>
      <w:r>
        <w:rPr>
          <w:spacing w:val="80"/>
          <w:w w:val="150"/>
        </w:rPr>
        <w:t xml:space="preserve"> </w:t>
      </w:r>
      <w:r>
        <w:t>orderly</w:t>
      </w:r>
      <w:r>
        <w:rPr>
          <w:spacing w:val="80"/>
          <w:w w:val="150"/>
        </w:rPr>
        <w:t xml:space="preserve"> </w:t>
      </w:r>
      <w:r>
        <w:t>and</w:t>
      </w:r>
      <w:r>
        <w:rPr>
          <w:spacing w:val="-1"/>
        </w:rPr>
        <w:t xml:space="preserve"> </w:t>
      </w:r>
      <w:r>
        <w:t>logical</w:t>
      </w:r>
      <w:r>
        <w:rPr>
          <w:spacing w:val="80"/>
          <w:w w:val="150"/>
        </w:rPr>
        <w:t xml:space="preserve"> </w:t>
      </w:r>
      <w:r>
        <w:t>sequence</w:t>
      </w:r>
      <w:r>
        <w:rPr>
          <w:spacing w:val="-2"/>
        </w:rPr>
        <w:t xml:space="preserve"> </w:t>
      </w:r>
      <w:r>
        <w:t>using</w:t>
      </w:r>
      <w:r>
        <w:rPr>
          <w:spacing w:val="80"/>
          <w:w w:val="150"/>
        </w:rPr>
        <w:t xml:space="preserve"> </w:t>
      </w:r>
      <w:r>
        <w:t>both</w:t>
      </w:r>
      <w:r>
        <w:rPr>
          <w:spacing w:val="-1"/>
        </w:rPr>
        <w:t xml:space="preserve"> </w:t>
      </w:r>
      <w:r>
        <w:t>text</w:t>
      </w:r>
      <w:r>
        <w:rPr>
          <w:spacing w:val="-1"/>
        </w:rPr>
        <w:t xml:space="preserve"> </w:t>
      </w:r>
      <w:r>
        <w:t>and</w:t>
      </w:r>
      <w:r>
        <w:rPr>
          <w:spacing w:val="-1"/>
        </w:rPr>
        <w:t xml:space="preserve"> </w:t>
      </w:r>
      <w:r>
        <w:t>illustrative materials</w:t>
      </w:r>
      <w:r>
        <w:rPr>
          <w:spacing w:val="-2"/>
        </w:rPr>
        <w:t xml:space="preserve"> </w:t>
      </w:r>
      <w:r>
        <w:t>(Tables and Figures). The results section always begins with text, reporting the key results and referring to figures a</w:t>
      </w:r>
      <w:r>
        <w:t>nd tables as one proceeds.</w:t>
      </w:r>
    </w:p>
    <w:p w:rsidR="0048761A" w:rsidRDefault="00D765A3">
      <w:pPr>
        <w:pStyle w:val="BodyText"/>
        <w:ind w:right="356" w:firstLine="720"/>
        <w:jc w:val="both"/>
      </w:pPr>
      <w:r>
        <w:t>Please</w:t>
      </w:r>
      <w:r>
        <w:rPr>
          <w:spacing w:val="-10"/>
        </w:rPr>
        <w:t xml:space="preserve"> </w:t>
      </w:r>
      <w:r>
        <w:t>use</w:t>
      </w:r>
      <w:r>
        <w:rPr>
          <w:spacing w:val="-10"/>
        </w:rPr>
        <w:t xml:space="preserve"> </w:t>
      </w:r>
      <w:r>
        <w:t>12-point</w:t>
      </w:r>
      <w:r>
        <w:rPr>
          <w:spacing w:val="-8"/>
        </w:rPr>
        <w:t xml:space="preserve"> </w:t>
      </w:r>
      <w:r>
        <w:t>Times</w:t>
      </w:r>
      <w:r>
        <w:rPr>
          <w:spacing w:val="-10"/>
        </w:rPr>
        <w:t xml:space="preserve"> </w:t>
      </w:r>
      <w:r>
        <w:t>New</w:t>
      </w:r>
      <w:r>
        <w:rPr>
          <w:spacing w:val="-10"/>
        </w:rPr>
        <w:t xml:space="preserve"> </w:t>
      </w:r>
      <w:r>
        <w:t>Roman</w:t>
      </w:r>
      <w:r>
        <w:rPr>
          <w:spacing w:val="-9"/>
        </w:rPr>
        <w:t xml:space="preserve"> </w:t>
      </w:r>
      <w:r>
        <w:t>font</w:t>
      </w:r>
      <w:r>
        <w:rPr>
          <w:spacing w:val="-8"/>
        </w:rPr>
        <w:t xml:space="preserve"> </w:t>
      </w:r>
      <w:r>
        <w:t>with</w:t>
      </w:r>
      <w:r>
        <w:rPr>
          <w:spacing w:val="-9"/>
        </w:rPr>
        <w:t xml:space="preserve"> </w:t>
      </w:r>
      <w:r>
        <w:t>1”</w:t>
      </w:r>
      <w:r>
        <w:rPr>
          <w:spacing w:val="-10"/>
        </w:rPr>
        <w:t xml:space="preserve"> </w:t>
      </w:r>
      <w:r>
        <w:t>margin</w:t>
      </w:r>
      <w:r>
        <w:rPr>
          <w:spacing w:val="-9"/>
        </w:rPr>
        <w:t xml:space="preserve"> </w:t>
      </w:r>
      <w:r>
        <w:t>on</w:t>
      </w:r>
      <w:r>
        <w:rPr>
          <w:spacing w:val="-9"/>
        </w:rPr>
        <w:t xml:space="preserve"> </w:t>
      </w:r>
      <w:r>
        <w:t>all</w:t>
      </w:r>
      <w:r>
        <w:rPr>
          <w:spacing w:val="-8"/>
        </w:rPr>
        <w:t xml:space="preserve"> </w:t>
      </w:r>
      <w:r>
        <w:t>sides.</w:t>
      </w:r>
      <w:r>
        <w:rPr>
          <w:spacing w:val="-9"/>
        </w:rPr>
        <w:t xml:space="preserve"> </w:t>
      </w:r>
      <w:r>
        <w:t>The</w:t>
      </w:r>
      <w:r>
        <w:rPr>
          <w:spacing w:val="-10"/>
        </w:rPr>
        <w:t xml:space="preserve"> </w:t>
      </w:r>
      <w:r>
        <w:t>right</w:t>
      </w:r>
      <w:r>
        <w:rPr>
          <w:spacing w:val="-8"/>
        </w:rPr>
        <w:t xml:space="preserve"> </w:t>
      </w:r>
      <w:r>
        <w:t>margins should be justified.</w:t>
      </w:r>
    </w:p>
    <w:p w:rsidR="0048761A" w:rsidRDefault="00D765A3">
      <w:pPr>
        <w:pStyle w:val="BodyText"/>
        <w:ind w:right="353" w:firstLine="720"/>
        <w:jc w:val="both"/>
      </w:pPr>
      <w:r>
        <w:t>Captions for Tables and Figures should be Times New Roman 11-point bold.</w:t>
      </w:r>
      <w:r>
        <w:rPr>
          <w:spacing w:val="40"/>
        </w:rPr>
        <w:t xml:space="preserve"> </w:t>
      </w:r>
      <w:r>
        <w:t>They should be numbered (e.g., “Table 1” or “Figure 1”), please note that the word for Table and Figure are spelled out. Figure’s captions should be written beneath the image or picture, and Table captions should be written above the table body.</w:t>
      </w:r>
    </w:p>
    <w:p w:rsidR="0048761A" w:rsidRDefault="00D765A3">
      <w:pPr>
        <w:pStyle w:val="BodyText"/>
        <w:ind w:right="370" w:firstLine="720"/>
        <w:jc w:val="both"/>
      </w:pPr>
      <w:r>
        <w:t>The</w:t>
      </w:r>
      <w:r>
        <w:rPr>
          <w:spacing w:val="-4"/>
        </w:rPr>
        <w:t xml:space="preserve"> </w:t>
      </w:r>
      <w:r>
        <w:t>headin</w:t>
      </w:r>
      <w:r>
        <w:t>g</w:t>
      </w:r>
      <w:r>
        <w:rPr>
          <w:spacing w:val="-3"/>
        </w:rPr>
        <w:t xml:space="preserve"> </w:t>
      </w:r>
      <w:r>
        <w:t>of</w:t>
      </w:r>
      <w:r>
        <w:rPr>
          <w:spacing w:val="-4"/>
        </w:rPr>
        <w:t xml:space="preserve"> </w:t>
      </w:r>
      <w:r>
        <w:t>subsections</w:t>
      </w:r>
      <w:r>
        <w:rPr>
          <w:spacing w:val="-3"/>
        </w:rPr>
        <w:t xml:space="preserve"> </w:t>
      </w:r>
      <w:r>
        <w:t>should</w:t>
      </w:r>
      <w:r>
        <w:rPr>
          <w:spacing w:val="-3"/>
        </w:rPr>
        <w:t xml:space="preserve"> </w:t>
      </w:r>
      <w:r>
        <w:t>be</w:t>
      </w:r>
      <w:r>
        <w:rPr>
          <w:spacing w:val="-4"/>
        </w:rPr>
        <w:t xml:space="preserve"> </w:t>
      </w:r>
      <w:r>
        <w:t>in</w:t>
      </w:r>
      <w:r>
        <w:rPr>
          <w:spacing w:val="-3"/>
        </w:rPr>
        <w:t xml:space="preserve"> </w:t>
      </w:r>
      <w:r>
        <w:t>Times</w:t>
      </w:r>
      <w:r>
        <w:rPr>
          <w:spacing w:val="-3"/>
        </w:rPr>
        <w:t xml:space="preserve"> </w:t>
      </w:r>
      <w:r>
        <w:t>New</w:t>
      </w:r>
      <w:r>
        <w:rPr>
          <w:spacing w:val="-4"/>
        </w:rPr>
        <w:t xml:space="preserve"> </w:t>
      </w:r>
      <w:r>
        <w:t>Roman</w:t>
      </w:r>
      <w:r>
        <w:rPr>
          <w:spacing w:val="-3"/>
        </w:rPr>
        <w:t xml:space="preserve"> </w:t>
      </w:r>
      <w:r>
        <w:t>12-point</w:t>
      </w:r>
      <w:r>
        <w:rPr>
          <w:spacing w:val="-3"/>
        </w:rPr>
        <w:t xml:space="preserve"> </w:t>
      </w:r>
      <w:r>
        <w:t>bold,</w:t>
      </w:r>
      <w:r>
        <w:rPr>
          <w:spacing w:val="-3"/>
        </w:rPr>
        <w:t xml:space="preserve"> </w:t>
      </w:r>
      <w:r>
        <w:t>italicized</w:t>
      </w:r>
      <w:r>
        <w:rPr>
          <w:spacing w:val="-3"/>
        </w:rPr>
        <w:t xml:space="preserve"> </w:t>
      </w:r>
      <w:r>
        <w:t>with only the initial letters capitalized.</w:t>
      </w:r>
    </w:p>
    <w:p w:rsidR="0048761A" w:rsidRDefault="0048761A">
      <w:pPr>
        <w:pStyle w:val="BodyText"/>
        <w:spacing w:before="5"/>
        <w:ind w:left="0"/>
      </w:pPr>
    </w:p>
    <w:p w:rsidR="0048761A" w:rsidRDefault="00D765A3">
      <w:pPr>
        <w:pStyle w:val="Heading1"/>
      </w:pPr>
      <w:r>
        <w:t>Conclusion</w:t>
      </w:r>
      <w:r>
        <w:rPr>
          <w:spacing w:val="-8"/>
        </w:rPr>
        <w:t xml:space="preserve"> </w:t>
      </w:r>
      <w:r>
        <w:t>and</w:t>
      </w:r>
      <w:r>
        <w:rPr>
          <w:spacing w:val="-8"/>
        </w:rPr>
        <w:t xml:space="preserve"> </w:t>
      </w:r>
      <w:r>
        <w:rPr>
          <w:spacing w:val="-2"/>
        </w:rPr>
        <w:t>Recommendations</w:t>
      </w:r>
    </w:p>
    <w:p w:rsidR="0048761A" w:rsidRDefault="00D765A3">
      <w:pPr>
        <w:pStyle w:val="BodyText"/>
        <w:spacing w:before="272"/>
        <w:ind w:right="356" w:firstLine="720"/>
        <w:jc w:val="both"/>
      </w:pPr>
      <w:r>
        <w:t>Please</w:t>
      </w:r>
      <w:r>
        <w:rPr>
          <w:spacing w:val="-15"/>
        </w:rPr>
        <w:t xml:space="preserve"> </w:t>
      </w:r>
      <w:r>
        <w:t>use</w:t>
      </w:r>
      <w:r>
        <w:rPr>
          <w:spacing w:val="-15"/>
        </w:rPr>
        <w:t xml:space="preserve"> </w:t>
      </w:r>
      <w:r>
        <w:t>a</w:t>
      </w:r>
      <w:r>
        <w:rPr>
          <w:spacing w:val="-15"/>
        </w:rPr>
        <w:t xml:space="preserve"> </w:t>
      </w:r>
      <w:r>
        <w:t>12-point</w:t>
      </w:r>
      <w:r>
        <w:rPr>
          <w:spacing w:val="-15"/>
        </w:rPr>
        <w:t xml:space="preserve"> </w:t>
      </w:r>
      <w:r>
        <w:t>Times</w:t>
      </w:r>
      <w:r>
        <w:rPr>
          <w:spacing w:val="-15"/>
        </w:rPr>
        <w:t xml:space="preserve"> </w:t>
      </w:r>
      <w:r>
        <w:t>New</w:t>
      </w:r>
      <w:r>
        <w:rPr>
          <w:spacing w:val="-15"/>
        </w:rPr>
        <w:t xml:space="preserve"> </w:t>
      </w:r>
      <w:r>
        <w:t>Roman</w:t>
      </w:r>
      <w:r>
        <w:rPr>
          <w:spacing w:val="-15"/>
        </w:rPr>
        <w:t xml:space="preserve"> </w:t>
      </w:r>
      <w:r>
        <w:t>font</w:t>
      </w:r>
      <w:r>
        <w:rPr>
          <w:spacing w:val="-15"/>
        </w:rPr>
        <w:t xml:space="preserve"> </w:t>
      </w:r>
      <w:r>
        <w:t>with</w:t>
      </w:r>
      <w:r>
        <w:rPr>
          <w:spacing w:val="-15"/>
        </w:rPr>
        <w:t xml:space="preserve"> </w:t>
      </w:r>
      <w:r>
        <w:t>1”</w:t>
      </w:r>
      <w:r>
        <w:rPr>
          <w:spacing w:val="-15"/>
        </w:rPr>
        <w:t xml:space="preserve"> </w:t>
      </w:r>
      <w:r>
        <w:t>margin</w:t>
      </w:r>
      <w:r>
        <w:rPr>
          <w:spacing w:val="-15"/>
        </w:rPr>
        <w:t xml:space="preserve"> </w:t>
      </w:r>
      <w:r>
        <w:t>in</w:t>
      </w:r>
      <w:r>
        <w:rPr>
          <w:spacing w:val="-15"/>
        </w:rPr>
        <w:t xml:space="preserve"> </w:t>
      </w:r>
      <w:r>
        <w:t>all</w:t>
      </w:r>
      <w:r>
        <w:rPr>
          <w:spacing w:val="-15"/>
        </w:rPr>
        <w:t xml:space="preserve"> </w:t>
      </w:r>
      <w:r>
        <w:t>sides.</w:t>
      </w:r>
      <w:r>
        <w:rPr>
          <w:spacing w:val="-15"/>
        </w:rPr>
        <w:t xml:space="preserve"> </w:t>
      </w:r>
      <w:r>
        <w:t>The</w:t>
      </w:r>
      <w:r>
        <w:rPr>
          <w:spacing w:val="-15"/>
        </w:rPr>
        <w:t xml:space="preserve"> </w:t>
      </w:r>
      <w:r>
        <w:t>right</w:t>
      </w:r>
      <w:r>
        <w:rPr>
          <w:spacing w:val="-15"/>
        </w:rPr>
        <w:t xml:space="preserve"> </w:t>
      </w:r>
      <w:r>
        <w:t>margins should</w:t>
      </w:r>
      <w:r>
        <w:rPr>
          <w:spacing w:val="-15"/>
        </w:rPr>
        <w:t xml:space="preserve"> </w:t>
      </w:r>
      <w:r>
        <w:t>be</w:t>
      </w:r>
      <w:r>
        <w:rPr>
          <w:spacing w:val="-15"/>
        </w:rPr>
        <w:t xml:space="preserve"> </w:t>
      </w:r>
      <w:r>
        <w:t>justified.</w:t>
      </w:r>
      <w:r>
        <w:rPr>
          <w:spacing w:val="-15"/>
        </w:rPr>
        <w:t xml:space="preserve"> </w:t>
      </w:r>
      <w:r>
        <w:t>Conclusions</w:t>
      </w:r>
      <w:r>
        <w:rPr>
          <w:spacing w:val="-14"/>
        </w:rPr>
        <w:t xml:space="preserve"> </w:t>
      </w:r>
      <w:r>
        <w:t>and</w:t>
      </w:r>
      <w:r>
        <w:rPr>
          <w:spacing w:val="-15"/>
        </w:rPr>
        <w:t xml:space="preserve"> </w:t>
      </w:r>
      <w:r>
        <w:t>recommendations</w:t>
      </w:r>
      <w:r>
        <w:rPr>
          <w:spacing w:val="-14"/>
        </w:rPr>
        <w:t xml:space="preserve"> </w:t>
      </w:r>
      <w:r>
        <w:t>should</w:t>
      </w:r>
      <w:r>
        <w:rPr>
          <w:spacing w:val="-15"/>
        </w:rPr>
        <w:t xml:space="preserve"> </w:t>
      </w:r>
      <w:r>
        <w:t>be</w:t>
      </w:r>
      <w:r>
        <w:rPr>
          <w:spacing w:val="-15"/>
        </w:rPr>
        <w:t xml:space="preserve"> </w:t>
      </w:r>
      <w:r>
        <w:t>in</w:t>
      </w:r>
      <w:r>
        <w:rPr>
          <w:spacing w:val="-15"/>
        </w:rPr>
        <w:t xml:space="preserve"> </w:t>
      </w:r>
      <w:r>
        <w:t>paragraph</w:t>
      </w:r>
      <w:r>
        <w:rPr>
          <w:spacing w:val="-15"/>
        </w:rPr>
        <w:t xml:space="preserve"> </w:t>
      </w:r>
      <w:r>
        <w:t>form</w:t>
      </w:r>
      <w:r>
        <w:rPr>
          <w:spacing w:val="-13"/>
        </w:rPr>
        <w:t xml:space="preserve"> </w:t>
      </w:r>
      <w:r>
        <w:t>and</w:t>
      </w:r>
      <w:r>
        <w:rPr>
          <w:spacing w:val="-15"/>
        </w:rPr>
        <w:t xml:space="preserve"> </w:t>
      </w:r>
      <w:r>
        <w:t>should</w:t>
      </w:r>
      <w:r>
        <w:rPr>
          <w:spacing w:val="-15"/>
        </w:rPr>
        <w:t xml:space="preserve"> </w:t>
      </w:r>
      <w:r>
        <w:t>not be numbered.</w:t>
      </w:r>
    </w:p>
    <w:p w:rsidR="0048761A" w:rsidRDefault="0048761A">
      <w:pPr>
        <w:pStyle w:val="BodyText"/>
        <w:jc w:val="both"/>
        <w:sectPr w:rsidR="0048761A">
          <w:pgSz w:w="12240" w:h="15840"/>
          <w:pgMar w:top="1400" w:right="1080" w:bottom="1200" w:left="1080" w:header="0" w:footer="1017" w:gutter="0"/>
          <w:cols w:space="720"/>
        </w:sectPr>
      </w:pPr>
    </w:p>
    <w:p w:rsidR="0048761A" w:rsidRDefault="00D765A3">
      <w:pPr>
        <w:pStyle w:val="Heading1"/>
        <w:spacing w:before="36"/>
      </w:pPr>
      <w:r>
        <w:rPr>
          <w:spacing w:val="-2"/>
        </w:rPr>
        <w:lastRenderedPageBreak/>
        <w:t>Acknowledgment</w:t>
      </w:r>
    </w:p>
    <w:p w:rsidR="0048761A" w:rsidRDefault="00D765A3">
      <w:pPr>
        <w:pStyle w:val="BodyText"/>
        <w:spacing w:before="272"/>
        <w:ind w:right="357" w:firstLine="720"/>
        <w:jc w:val="both"/>
      </w:pPr>
      <w:r>
        <w:t>This section recognizes the people who have helped for the completion of the study and what they did. The substantial sources of funding for the research or project should be acknowledged in this section.</w:t>
      </w:r>
    </w:p>
    <w:p w:rsidR="0048761A" w:rsidRDefault="00D765A3">
      <w:pPr>
        <w:pStyle w:val="BodyText"/>
        <w:ind w:right="356" w:firstLine="720"/>
        <w:jc w:val="both"/>
      </w:pPr>
      <w:r>
        <w:t>Please use the 11-point Times New Roman font with 1</w:t>
      </w:r>
      <w:r>
        <w:t>” margin in all sides. The right margins should be justified.</w:t>
      </w:r>
    </w:p>
    <w:p w:rsidR="0048761A" w:rsidRDefault="0048761A">
      <w:pPr>
        <w:pStyle w:val="BodyText"/>
        <w:spacing w:before="4"/>
        <w:ind w:left="0"/>
      </w:pPr>
    </w:p>
    <w:p w:rsidR="0048761A" w:rsidRDefault="00D765A3">
      <w:pPr>
        <w:pStyle w:val="Heading1"/>
        <w:spacing w:before="1"/>
      </w:pPr>
      <w:r>
        <w:t>Literature</w:t>
      </w:r>
      <w:r>
        <w:rPr>
          <w:spacing w:val="-15"/>
        </w:rPr>
        <w:t xml:space="preserve"> </w:t>
      </w:r>
      <w:r>
        <w:rPr>
          <w:spacing w:val="-4"/>
        </w:rPr>
        <w:t>Cited</w:t>
      </w:r>
    </w:p>
    <w:p w:rsidR="0048761A" w:rsidRDefault="00D765A3">
      <w:pPr>
        <w:pStyle w:val="BodyText"/>
        <w:spacing w:before="271"/>
        <w:ind w:right="356" w:firstLine="720"/>
        <w:jc w:val="both"/>
      </w:pPr>
      <w:r>
        <w:t>This section presents all the literatures and references that were used and cited.</w:t>
      </w:r>
      <w:r>
        <w:rPr>
          <w:spacing w:val="40"/>
        </w:rPr>
        <w:t xml:space="preserve"> </w:t>
      </w:r>
      <w:r>
        <w:t>Papers</w:t>
      </w:r>
      <w:r>
        <w:rPr>
          <w:spacing w:val="40"/>
        </w:rPr>
        <w:t xml:space="preserve"> </w:t>
      </w:r>
      <w:r>
        <w:t>are to follow the</w:t>
      </w:r>
      <w:r>
        <w:rPr>
          <w:spacing w:val="-3"/>
        </w:rPr>
        <w:t xml:space="preserve"> </w:t>
      </w:r>
      <w:r>
        <w:t xml:space="preserve">APA </w:t>
      </w:r>
      <w:r>
        <w:rPr>
          <w:b/>
        </w:rPr>
        <w:t>(</w:t>
      </w:r>
      <w:r>
        <w:t>American Psychological Association) style for formatting the li</w:t>
      </w:r>
      <w:r>
        <w:t>terature cited / references. If possible, at least 80% of the literatures and references should be taken from journals covered by Thomson Reuters, Scopus Elsevier, journals indexed by other International databases, or books having ISBN code.</w:t>
      </w:r>
    </w:p>
    <w:p w:rsidR="0048761A" w:rsidRDefault="00D765A3">
      <w:pPr>
        <w:pStyle w:val="BodyText"/>
        <w:spacing w:before="252"/>
      </w:pPr>
      <w:r>
        <w:rPr>
          <w:spacing w:val="-2"/>
        </w:rPr>
        <w:t>Examples:</w:t>
      </w:r>
    </w:p>
    <w:p w:rsidR="0048761A" w:rsidRDefault="0048761A">
      <w:pPr>
        <w:pStyle w:val="BodyText"/>
        <w:ind w:left="0"/>
      </w:pPr>
    </w:p>
    <w:p w:rsidR="0048761A" w:rsidRDefault="00D765A3">
      <w:pPr>
        <w:pStyle w:val="BodyText"/>
      </w:pPr>
      <w:r>
        <w:t>(Jo</w:t>
      </w:r>
      <w:r>
        <w:t>urnal</w:t>
      </w:r>
      <w:r>
        <w:rPr>
          <w:spacing w:val="-9"/>
        </w:rPr>
        <w:t xml:space="preserve"> </w:t>
      </w:r>
      <w:r>
        <w:rPr>
          <w:spacing w:val="-2"/>
        </w:rPr>
        <w:t>article)</w:t>
      </w:r>
    </w:p>
    <w:p w:rsidR="0048761A" w:rsidRDefault="0048761A">
      <w:pPr>
        <w:pStyle w:val="BodyText"/>
        <w:ind w:left="0"/>
      </w:pPr>
    </w:p>
    <w:p w:rsidR="0048761A" w:rsidRDefault="00D765A3">
      <w:pPr>
        <w:pStyle w:val="BodyText"/>
        <w:ind w:left="1079" w:right="355" w:hanging="720"/>
        <w:jc w:val="both"/>
      </w:pPr>
      <w:r>
        <w:rPr>
          <w:spacing w:val="-4"/>
        </w:rPr>
        <w:t>Chaffee,</w:t>
      </w:r>
      <w:r>
        <w:rPr>
          <w:spacing w:val="-7"/>
        </w:rPr>
        <w:t xml:space="preserve"> </w:t>
      </w:r>
      <w:r>
        <w:rPr>
          <w:spacing w:val="-4"/>
        </w:rPr>
        <w:t>B.</w:t>
      </w:r>
      <w:r>
        <w:rPr>
          <w:spacing w:val="-7"/>
        </w:rPr>
        <w:t xml:space="preserve"> </w:t>
      </w:r>
      <w:r>
        <w:rPr>
          <w:spacing w:val="-4"/>
        </w:rPr>
        <w:t>W. &amp;</w:t>
      </w:r>
      <w:r>
        <w:rPr>
          <w:spacing w:val="-8"/>
        </w:rPr>
        <w:t xml:space="preserve"> </w:t>
      </w:r>
      <w:r>
        <w:rPr>
          <w:spacing w:val="-4"/>
        </w:rPr>
        <w:t>Weston, S.</w:t>
      </w:r>
      <w:r>
        <w:rPr>
          <w:spacing w:val="-7"/>
        </w:rPr>
        <w:t xml:space="preserve"> </w:t>
      </w:r>
      <w:r>
        <w:rPr>
          <w:spacing w:val="-4"/>
        </w:rPr>
        <w:t>J.</w:t>
      </w:r>
      <w:r>
        <w:rPr>
          <w:spacing w:val="-7"/>
        </w:rPr>
        <w:t xml:space="preserve"> </w:t>
      </w:r>
      <w:r>
        <w:rPr>
          <w:spacing w:val="-4"/>
        </w:rPr>
        <w:t>(2010). Association between</w:t>
      </w:r>
      <w:r>
        <w:rPr>
          <w:spacing w:val="-6"/>
        </w:rPr>
        <w:t xml:space="preserve"> </w:t>
      </w:r>
      <w:r>
        <w:rPr>
          <w:spacing w:val="-4"/>
        </w:rPr>
        <w:t>chronic</w:t>
      </w:r>
      <w:r>
        <w:rPr>
          <w:spacing w:val="-7"/>
        </w:rPr>
        <w:t xml:space="preserve"> </w:t>
      </w:r>
      <w:r>
        <w:rPr>
          <w:spacing w:val="-4"/>
        </w:rPr>
        <w:t>periodontal</w:t>
      </w:r>
      <w:r>
        <w:rPr>
          <w:spacing w:val="-6"/>
        </w:rPr>
        <w:t xml:space="preserve"> </w:t>
      </w:r>
      <w:r>
        <w:rPr>
          <w:spacing w:val="-4"/>
        </w:rPr>
        <w:t>disease</w:t>
      </w:r>
      <w:r>
        <w:rPr>
          <w:spacing w:val="-5"/>
        </w:rPr>
        <w:t xml:space="preserve"> </w:t>
      </w:r>
      <w:r>
        <w:rPr>
          <w:spacing w:val="-4"/>
        </w:rPr>
        <w:t>and</w:t>
      </w:r>
      <w:r>
        <w:rPr>
          <w:spacing w:val="-6"/>
        </w:rPr>
        <w:t xml:space="preserve"> </w:t>
      </w:r>
      <w:r>
        <w:rPr>
          <w:spacing w:val="-4"/>
        </w:rPr>
        <w:t xml:space="preserve">obesity: </w:t>
      </w:r>
      <w:r>
        <w:t xml:space="preserve">A systematic review and meta-analysis. </w:t>
      </w:r>
      <w:r>
        <w:rPr>
          <w:i/>
        </w:rPr>
        <w:t>Journal of Periodontology, 81</w:t>
      </w:r>
      <w:r>
        <w:t>(12), 1708-1724. doi: 10.1902/jop.2010.100321</w:t>
      </w:r>
    </w:p>
    <w:p w:rsidR="0048761A" w:rsidRDefault="0048761A">
      <w:pPr>
        <w:pStyle w:val="BodyText"/>
        <w:ind w:left="0"/>
      </w:pPr>
    </w:p>
    <w:p w:rsidR="0048761A" w:rsidRDefault="00D765A3">
      <w:pPr>
        <w:pStyle w:val="BodyText"/>
      </w:pPr>
      <w:r>
        <w:rPr>
          <w:spacing w:val="-2"/>
        </w:rPr>
        <w:t>(Book)</w:t>
      </w:r>
    </w:p>
    <w:p w:rsidR="0048761A" w:rsidRDefault="0048761A">
      <w:pPr>
        <w:pStyle w:val="BodyText"/>
        <w:ind w:left="0"/>
      </w:pPr>
    </w:p>
    <w:p w:rsidR="0048761A" w:rsidRDefault="00D765A3">
      <w:pPr>
        <w:ind w:left="1079" w:right="357" w:hanging="720"/>
        <w:jc w:val="both"/>
        <w:rPr>
          <w:sz w:val="24"/>
        </w:rPr>
      </w:pPr>
      <w:r>
        <w:rPr>
          <w:sz w:val="24"/>
        </w:rPr>
        <w:t>Landsteiner, K. (2013).</w:t>
      </w:r>
      <w:r>
        <w:rPr>
          <w:spacing w:val="-2"/>
          <w:sz w:val="24"/>
        </w:rPr>
        <w:t xml:space="preserve"> </w:t>
      </w:r>
      <w:r>
        <w:rPr>
          <w:i/>
          <w:sz w:val="24"/>
        </w:rPr>
        <w:t>The specificity of serological reactions</w:t>
      </w:r>
      <w:r>
        <w:rPr>
          <w:sz w:val="24"/>
        </w:rPr>
        <w:t xml:space="preserve">. USA: Courier Dover </w:t>
      </w:r>
      <w:r>
        <w:rPr>
          <w:spacing w:val="-2"/>
          <w:sz w:val="24"/>
        </w:rPr>
        <w:t>Publications.</w:t>
      </w:r>
    </w:p>
    <w:sectPr w:rsidR="0048761A">
      <w:pgSz w:w="12240" w:h="15840"/>
      <w:pgMar w:top="1400" w:right="1080" w:bottom="1200" w:left="1080" w:header="0" w:footer="101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5A3" w:rsidRDefault="00D765A3">
      <w:r>
        <w:separator/>
      </w:r>
    </w:p>
  </w:endnote>
  <w:endnote w:type="continuationSeparator" w:id="0">
    <w:p w:rsidR="00D765A3" w:rsidRDefault="00D76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61A" w:rsidRDefault="00D765A3">
    <w:pPr>
      <w:pStyle w:val="BodyText"/>
      <w:spacing w:line="14" w:lineRule="auto"/>
      <w:ind w:left="0"/>
      <w:rPr>
        <w:sz w:val="20"/>
      </w:rPr>
    </w:pPr>
    <w:r>
      <w:rPr>
        <w:noProof/>
        <w:sz w:val="20"/>
        <w:lang w:val="en-PH" w:eastAsia="en-PH"/>
      </w:rPr>
      <mc:AlternateContent>
        <mc:Choice Requires="wps">
          <w:drawing>
            <wp:anchor distT="0" distB="0" distL="0" distR="0" simplePos="0" relativeHeight="487544832" behindDoc="1" locked="0" layoutInCell="1" allowOverlap="1">
              <wp:simplePos x="0" y="0"/>
              <wp:positionH relativeFrom="page">
                <wp:posOffset>6749793</wp:posOffset>
              </wp:positionH>
              <wp:positionV relativeFrom="page">
                <wp:posOffset>9273032</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48761A" w:rsidRDefault="00D765A3">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3C165D">
                            <w:rPr>
                              <w:rFonts w:ascii="Calibri"/>
                              <w:noProof/>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31.5pt;margin-top:730.15pt;width:12.6pt;height:13.05pt;z-index:-1577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" filled="f" stroked="f">
              <v:path arrowok="t"/>
              <v:textbox inset="0,0,0,0">
                <w:txbxContent>
                  <w:p w:rsidR="0048761A" w:rsidRDefault="00D765A3">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3C165D">
                      <w:rPr>
                        <w:rFonts w:ascii="Calibri"/>
                        <w:noProof/>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5A3" w:rsidRDefault="00D765A3">
      <w:r>
        <w:separator/>
      </w:r>
    </w:p>
  </w:footnote>
  <w:footnote w:type="continuationSeparator" w:id="0">
    <w:p w:rsidR="00D765A3" w:rsidRDefault="00D765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8761A"/>
    <w:rsid w:val="000F0BFF"/>
    <w:rsid w:val="003C165D"/>
    <w:rsid w:val="0048761A"/>
    <w:rsid w:val="00D765A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13E84"/>
  <w15:docId w15:val="{747BA40C-E16D-43E1-8EA3-9AE0AF76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35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59"/>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670</Words>
  <Characters>3824</Characters>
  <Application>Microsoft Office Word</Application>
  <DocSecurity>0</DocSecurity>
  <Lines>31</Lines>
  <Paragraphs>8</Paragraphs>
  <ScaleCrop>false</ScaleCrop>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JMDS MANUSCRIPT TEMPLATE</dc:title>
  <dc:creator>Gedeon</dc:creator>
  <cp:lastModifiedBy>MURC</cp:lastModifiedBy>
  <cp:revision>3</cp:revision>
  <dcterms:created xsi:type="dcterms:W3CDTF">2025-08-23T00:55:00Z</dcterms:created>
  <dcterms:modified xsi:type="dcterms:W3CDTF">2025-08-23T00:57:00Z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2014-07-07T00:00:00Z</vt:filetime>
  </property>
  <property fmtid="{D5CDD505-2E9C-101B-9397-08002B2CF9AE}" pid="3" name="Creator">
    <vt:lpwstr>PScript5.dll Version 5.2.2</vt:lpwstr>
  </property>
  <property fmtid="{D5CDD505-2E9C-101B-9397-08002B2CF9AE}" pid="4" name="LastSaved">
    <vt:filetime>2025-08-23T00:00:00Z</vt:filetime>
  </property>
  <property fmtid="{D5CDD505-2E9C-101B-9397-08002B2CF9AE}" pid="5" name="Producer">
    <vt:lpwstr>3-Heights(TM) PDF Security Shell 4.8.25.2 (http://www.pdf-tools.com)</vt:lpwstr>
  </property>
</Properties>
</file>